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8D9" w:rsidRDefault="000731A1" w:rsidP="001A18D9">
      <w:pPr>
        <w:pStyle w:val="NormalnyWeb"/>
        <w:spacing w:after="0" w:line="240" w:lineRule="auto"/>
        <w:jc w:val="center"/>
      </w:pPr>
      <w:r>
        <w:rPr>
          <w:b/>
          <w:bCs/>
          <w:sz w:val="22"/>
          <w:szCs w:val="22"/>
        </w:rPr>
        <w:t>ZARZĄDZENIE NR 162</w:t>
      </w:r>
      <w:r w:rsidR="001A18D9">
        <w:rPr>
          <w:b/>
          <w:bCs/>
          <w:sz w:val="22"/>
          <w:szCs w:val="22"/>
        </w:rPr>
        <w:t>/2017</w:t>
      </w:r>
    </w:p>
    <w:p w:rsidR="001A18D9" w:rsidRDefault="001A18D9" w:rsidP="001A18D9">
      <w:pPr>
        <w:pStyle w:val="NormalnyWeb"/>
        <w:spacing w:after="0" w:line="240" w:lineRule="auto"/>
        <w:jc w:val="center"/>
      </w:pPr>
      <w:r>
        <w:rPr>
          <w:b/>
          <w:bCs/>
          <w:sz w:val="22"/>
          <w:szCs w:val="22"/>
        </w:rPr>
        <w:t>WÓJTA GMINY OBRZYCKO</w:t>
      </w:r>
    </w:p>
    <w:p w:rsidR="001A18D9" w:rsidRDefault="001A18D9" w:rsidP="001A18D9">
      <w:pPr>
        <w:pStyle w:val="NormalnyWeb"/>
        <w:spacing w:after="0" w:line="240" w:lineRule="auto"/>
        <w:jc w:val="center"/>
      </w:pPr>
      <w:r>
        <w:rPr>
          <w:b/>
          <w:bCs/>
          <w:sz w:val="22"/>
          <w:szCs w:val="22"/>
        </w:rPr>
        <w:t xml:space="preserve">z dnia </w:t>
      </w:r>
      <w:r w:rsidR="00C52670">
        <w:rPr>
          <w:b/>
          <w:bCs/>
          <w:sz w:val="22"/>
          <w:szCs w:val="22"/>
        </w:rPr>
        <w:t>0</w:t>
      </w:r>
      <w:r w:rsidR="00CB760D">
        <w:rPr>
          <w:b/>
          <w:bCs/>
          <w:sz w:val="22"/>
          <w:szCs w:val="22"/>
        </w:rPr>
        <w:t>5</w:t>
      </w:r>
      <w:bookmarkStart w:id="0" w:name="_GoBack"/>
      <w:bookmarkEnd w:id="0"/>
      <w:r>
        <w:rPr>
          <w:b/>
          <w:bCs/>
          <w:sz w:val="22"/>
          <w:szCs w:val="22"/>
        </w:rPr>
        <w:t>.</w:t>
      </w:r>
      <w:r w:rsidR="00C52670">
        <w:rPr>
          <w:b/>
          <w:bCs/>
          <w:sz w:val="22"/>
          <w:szCs w:val="22"/>
        </w:rPr>
        <w:t>07</w:t>
      </w:r>
      <w:r>
        <w:rPr>
          <w:b/>
          <w:bCs/>
          <w:sz w:val="22"/>
          <w:szCs w:val="22"/>
        </w:rPr>
        <w:t>.201</w:t>
      </w:r>
      <w:r w:rsidR="00C52670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 xml:space="preserve"> r.</w:t>
      </w:r>
    </w:p>
    <w:p w:rsidR="001A18D9" w:rsidRDefault="001A18D9" w:rsidP="001A18D9">
      <w:pPr>
        <w:pStyle w:val="NormalnyWeb"/>
        <w:spacing w:after="0" w:line="240" w:lineRule="auto"/>
        <w:ind w:left="1410" w:hanging="1410"/>
        <w:jc w:val="both"/>
      </w:pPr>
      <w:r w:rsidRPr="00705D72">
        <w:rPr>
          <w:bCs/>
          <w:sz w:val="22"/>
          <w:szCs w:val="22"/>
        </w:rPr>
        <w:t>w sprawie</w:t>
      </w:r>
      <w:r>
        <w:rPr>
          <w:b/>
          <w:bCs/>
          <w:sz w:val="22"/>
          <w:szCs w:val="22"/>
        </w:rPr>
        <w:tab/>
        <w:t>wykazu nieruchomości poł</w:t>
      </w:r>
      <w:r w:rsidR="00F85609">
        <w:rPr>
          <w:b/>
          <w:bCs/>
          <w:sz w:val="22"/>
          <w:szCs w:val="22"/>
        </w:rPr>
        <w:t>ożonych w miejscowości Piotrowo i</w:t>
      </w:r>
      <w:r>
        <w:rPr>
          <w:b/>
          <w:bCs/>
          <w:sz w:val="22"/>
          <w:szCs w:val="22"/>
        </w:rPr>
        <w:t xml:space="preserve"> Słopanowo stanowiących własność Gminy Obrzycko, przeznaczonej do sprzedaży w drodze przetargu ustnego nieograniczonego.</w:t>
      </w:r>
    </w:p>
    <w:p w:rsidR="001A18D9" w:rsidRDefault="001A18D9" w:rsidP="001A18D9">
      <w:pPr>
        <w:pStyle w:val="NormalnyWeb"/>
        <w:spacing w:after="0" w:line="240" w:lineRule="auto"/>
        <w:ind w:left="1410" w:hanging="1410"/>
        <w:jc w:val="both"/>
      </w:pPr>
    </w:p>
    <w:p w:rsidR="001A18D9" w:rsidRDefault="001A18D9" w:rsidP="001A18D9">
      <w:pPr>
        <w:pStyle w:val="NormalnyWeb"/>
        <w:spacing w:after="0" w:line="240" w:lineRule="auto"/>
        <w:jc w:val="both"/>
      </w:pPr>
    </w:p>
    <w:p w:rsidR="001A18D9" w:rsidRPr="001A18D9" w:rsidRDefault="001A18D9" w:rsidP="001A18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hAnsi="Garamond" w:cs="Garamond"/>
          <w:sz w:val="24"/>
          <w:szCs w:val="24"/>
        </w:rPr>
      </w:pPr>
      <w:r w:rsidRPr="000917DA">
        <w:rPr>
          <w:rFonts w:ascii="Times New Roman" w:hAnsi="Times New Roman" w:cs="Times New Roman"/>
          <w:sz w:val="24"/>
          <w:szCs w:val="24"/>
        </w:rPr>
        <w:t>Na podstawie art. 35 ust. 1 i ust. 2 ustawy z dnia 21 sierpnia 1997r. o gospodarce nieruchomościami (</w:t>
      </w:r>
      <w:proofErr w:type="spellStart"/>
      <w:r>
        <w:rPr>
          <w:rFonts w:ascii="Times New Roman" w:eastAsia="Lucida Sans Unicode" w:hAnsi="Times New Roman" w:cs="Tahoma"/>
          <w:lang w:eastAsia="zh-CN"/>
        </w:rPr>
        <w:t>t.j</w:t>
      </w:r>
      <w:proofErr w:type="spellEnd"/>
      <w:r>
        <w:rPr>
          <w:rFonts w:ascii="Times New Roman" w:eastAsia="Lucida Sans Unicode" w:hAnsi="Times New Roman" w:cs="Tahoma"/>
          <w:lang w:eastAsia="zh-CN"/>
        </w:rPr>
        <w:t>. Dz. U. z 2016 poz. 2147 ze zm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Pr="000917DA">
        <w:rPr>
          <w:rFonts w:ascii="Times New Roman" w:hAnsi="Times New Roman" w:cs="Times New Roman"/>
          <w:sz w:val="24"/>
          <w:szCs w:val="24"/>
        </w:rPr>
        <w:t xml:space="preserve">oraz Uchwały Rady Gminy Obrzycko </w:t>
      </w:r>
      <w:r>
        <w:rPr>
          <w:rFonts w:ascii="Times New Roman" w:hAnsi="Times New Roman" w:cs="Times New Roman"/>
          <w:sz w:val="24"/>
          <w:szCs w:val="24"/>
        </w:rPr>
        <w:t xml:space="preserve">    Nr </w:t>
      </w:r>
      <w:r w:rsidRPr="000917DA">
        <w:rPr>
          <w:rFonts w:ascii="Times New Roman" w:hAnsi="Times New Roman" w:cs="Times New Roman"/>
          <w:sz w:val="24"/>
          <w:szCs w:val="24"/>
        </w:rPr>
        <w:t>XXXI/144/02 z dnia 27 marca 2002 roku w sprawie zasad gospodarowania nieruchomościami stanowiącymi własność Gminy Obrzycko</w:t>
      </w:r>
      <w:r>
        <w:t>.</w:t>
      </w:r>
    </w:p>
    <w:p w:rsidR="001A18D9" w:rsidRDefault="001A18D9" w:rsidP="001A18D9">
      <w:pPr>
        <w:pStyle w:val="NormalnyWeb"/>
        <w:spacing w:after="0" w:line="240" w:lineRule="auto"/>
        <w:jc w:val="center"/>
      </w:pPr>
      <w:r>
        <w:t>§ 1</w:t>
      </w:r>
    </w:p>
    <w:p w:rsidR="001A18D9" w:rsidRDefault="001A18D9" w:rsidP="001A18D9">
      <w:pPr>
        <w:pStyle w:val="NormalnyWeb"/>
        <w:spacing w:after="0" w:line="240" w:lineRule="auto"/>
        <w:jc w:val="both"/>
      </w:pPr>
      <w:r>
        <w:rPr>
          <w:sz w:val="22"/>
          <w:szCs w:val="22"/>
        </w:rPr>
        <w:t>Sporządza się wykaz nieruchomości podlegającej zbyciu, której położenie, dane z ewidencji gruntów i budynków, opis nieruchomości, cena wywoławcza oraz informacje o formie sprzedaży określa załącznik do niniejszego zarządzenia.</w:t>
      </w:r>
    </w:p>
    <w:p w:rsidR="001A18D9" w:rsidRDefault="001A18D9" w:rsidP="001A18D9">
      <w:pPr>
        <w:pStyle w:val="NormalnyWeb"/>
        <w:spacing w:after="0" w:line="240" w:lineRule="auto"/>
        <w:jc w:val="center"/>
      </w:pPr>
      <w:r w:rsidRPr="00252932">
        <w:rPr>
          <w:sz w:val="22"/>
          <w:szCs w:val="22"/>
        </w:rPr>
        <w:t>§ 2</w:t>
      </w:r>
    </w:p>
    <w:p w:rsidR="001A18D9" w:rsidRPr="005279BF" w:rsidRDefault="001A18D9" w:rsidP="001A18D9">
      <w:pPr>
        <w:pStyle w:val="NormalnyWeb"/>
        <w:numPr>
          <w:ilvl w:val="0"/>
          <w:numId w:val="2"/>
        </w:numPr>
        <w:spacing w:after="0" w:line="240" w:lineRule="auto"/>
        <w:jc w:val="both"/>
      </w:pPr>
      <w:r>
        <w:rPr>
          <w:sz w:val="22"/>
          <w:szCs w:val="22"/>
        </w:rPr>
        <w:t>Wykaz, o którym mowa w § 1 podaje się do publicznej wiadomości na okres 21 dni od dnia wywieszenia.</w:t>
      </w:r>
    </w:p>
    <w:p w:rsidR="001A18D9" w:rsidRDefault="001A18D9" w:rsidP="001A18D9">
      <w:pPr>
        <w:pStyle w:val="NormalnyWeb"/>
        <w:numPr>
          <w:ilvl w:val="0"/>
          <w:numId w:val="2"/>
        </w:numPr>
        <w:spacing w:after="0" w:line="240" w:lineRule="auto"/>
        <w:jc w:val="both"/>
      </w:pPr>
      <w:r>
        <w:t>Zbycie nieruchomości nastąpi w drodze przetargu ustnego nieograniczonego po upływie 6 tygodni od daty opublikowania wykazu.</w:t>
      </w:r>
    </w:p>
    <w:p w:rsidR="001A18D9" w:rsidRDefault="001A18D9" w:rsidP="001A18D9">
      <w:pPr>
        <w:pStyle w:val="NormalnyWeb"/>
        <w:spacing w:after="0" w:line="240" w:lineRule="auto"/>
        <w:jc w:val="center"/>
      </w:pPr>
      <w:r>
        <w:rPr>
          <w:sz w:val="22"/>
          <w:szCs w:val="22"/>
        </w:rPr>
        <w:t>§ 3</w:t>
      </w:r>
    </w:p>
    <w:p w:rsidR="001A18D9" w:rsidRDefault="001A18D9" w:rsidP="001A18D9">
      <w:pPr>
        <w:pStyle w:val="NormalnyWeb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Wykaz, o którym mowa w § 1 podlega podaniu do publicznej wiadomości poprzez wywieszenie zarządzenia na tablicy ogłoszeń w siedzibie Urzędu Gminy w Obrzycku o</w:t>
      </w:r>
      <w:r w:rsidR="00E85FBA">
        <w:rPr>
          <w:sz w:val="22"/>
          <w:szCs w:val="22"/>
        </w:rPr>
        <w:t xml:space="preserve">raz u sołtysów wsi </w:t>
      </w:r>
      <w:r>
        <w:rPr>
          <w:sz w:val="22"/>
          <w:szCs w:val="22"/>
        </w:rPr>
        <w:t>Piotrowo</w:t>
      </w:r>
      <w:r w:rsidR="000D7B5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Słopanowo oraz na stronie Biuletynu Informacji Publicznej </w:t>
      </w:r>
      <w:r w:rsidRPr="005279BF">
        <w:rPr>
          <w:sz w:val="22"/>
          <w:szCs w:val="22"/>
          <w:u w:val="single"/>
        </w:rPr>
        <w:t>www.bip.obrzycko.pl</w:t>
      </w:r>
      <w:r>
        <w:rPr>
          <w:sz w:val="22"/>
          <w:szCs w:val="22"/>
          <w:u w:val="single"/>
        </w:rPr>
        <w:t>.</w:t>
      </w:r>
      <w:r>
        <w:rPr>
          <w:sz w:val="22"/>
          <w:szCs w:val="22"/>
        </w:rPr>
        <w:t xml:space="preserve"> Ponadto informację o podaniu wykazu do publicznej wiadomości zamieszcza się w prasie lokalnej.</w:t>
      </w:r>
    </w:p>
    <w:p w:rsidR="001A18D9" w:rsidRPr="001A18D9" w:rsidRDefault="001A18D9" w:rsidP="001A18D9">
      <w:pPr>
        <w:pStyle w:val="NormalnyWeb"/>
        <w:spacing w:after="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§ 4</w:t>
      </w:r>
    </w:p>
    <w:p w:rsidR="001A18D9" w:rsidRPr="001A18D9" w:rsidRDefault="001A18D9" w:rsidP="001A18D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14085">
        <w:rPr>
          <w:rFonts w:ascii="Times New Roman" w:hAnsi="Times New Roman" w:cs="Times New Roman"/>
          <w:sz w:val="24"/>
          <w:szCs w:val="24"/>
        </w:rPr>
        <w:t>Wykonanie Zarządzenia powierza się pracownikowi na stanowisku ds. gospodarki nieruchomościami..</w:t>
      </w:r>
    </w:p>
    <w:p w:rsidR="001A18D9" w:rsidRDefault="001A18D9" w:rsidP="001A18D9">
      <w:pPr>
        <w:pStyle w:val="NormalnyWeb"/>
        <w:spacing w:after="0" w:line="240" w:lineRule="auto"/>
        <w:jc w:val="center"/>
      </w:pPr>
      <w:r>
        <w:rPr>
          <w:sz w:val="22"/>
          <w:szCs w:val="22"/>
        </w:rPr>
        <w:t>§ 5</w:t>
      </w:r>
    </w:p>
    <w:p w:rsidR="001A18D9" w:rsidRDefault="001A18D9" w:rsidP="001A18D9">
      <w:pPr>
        <w:pStyle w:val="NormalnyWeb"/>
        <w:spacing w:after="0" w:line="240" w:lineRule="auto"/>
        <w:jc w:val="both"/>
      </w:pPr>
      <w:r>
        <w:t>Zarządzanie wchodzi w życie z dniem podpisania.</w:t>
      </w:r>
    </w:p>
    <w:p w:rsidR="001A18D9" w:rsidRDefault="001A18D9" w:rsidP="001A18D9">
      <w:pPr>
        <w:pStyle w:val="NormalnyWeb"/>
        <w:spacing w:after="0" w:line="240" w:lineRule="auto"/>
        <w:jc w:val="both"/>
        <w:rPr>
          <w:b/>
          <w:bCs/>
        </w:rPr>
      </w:pPr>
    </w:p>
    <w:p w:rsidR="00531F59" w:rsidRDefault="00CB760D"/>
    <w:sectPr w:rsidR="00531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95E7F"/>
    <w:multiLevelType w:val="multilevel"/>
    <w:tmpl w:val="DAEE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356607"/>
    <w:multiLevelType w:val="hybridMultilevel"/>
    <w:tmpl w:val="5A6E84CE"/>
    <w:lvl w:ilvl="0" w:tplc="71B255F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8D9"/>
    <w:rsid w:val="000731A1"/>
    <w:rsid w:val="00087D0E"/>
    <w:rsid w:val="000D7B53"/>
    <w:rsid w:val="001A18D9"/>
    <w:rsid w:val="00C52670"/>
    <w:rsid w:val="00CB760D"/>
    <w:rsid w:val="00D57A1D"/>
    <w:rsid w:val="00E85FBA"/>
    <w:rsid w:val="00F8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AE3EC-4C2C-46A9-8FD5-166E8281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18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A18D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DFEEA-D565-4DFC-8437-AEC7337C3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Obrzycko</dc:creator>
  <cp:keywords/>
  <dc:description/>
  <cp:lastModifiedBy>Gmina Obrzycko</cp:lastModifiedBy>
  <cp:revision>7</cp:revision>
  <cp:lastPrinted>2017-07-04T07:27:00Z</cp:lastPrinted>
  <dcterms:created xsi:type="dcterms:W3CDTF">2017-07-03T13:31:00Z</dcterms:created>
  <dcterms:modified xsi:type="dcterms:W3CDTF">2017-07-05T06:06:00Z</dcterms:modified>
</cp:coreProperties>
</file>