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71637578" w:rsidR="00702973" w:rsidRPr="00A54C83" w:rsidRDefault="00702973" w:rsidP="00B73AE6">
      <w:pPr>
        <w:jc w:val="center"/>
      </w:pP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124C1F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124C1F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124C1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124C1F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124C1F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124C1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124C1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124C1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124C1F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124C1F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124C1F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124C1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124C1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124C1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124C1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124C1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124C1F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124C1F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124C1F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124C1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124C1F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124C1F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124C1F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124C1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124C1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124C1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124C1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124C1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124C1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124C1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124C1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124C1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030F" w14:textId="77777777" w:rsidR="00124C1F" w:rsidRDefault="00124C1F" w:rsidP="005F02B9">
      <w:r>
        <w:separator/>
      </w:r>
    </w:p>
    <w:p w14:paraId="2DDB548E" w14:textId="77777777" w:rsidR="00124C1F" w:rsidRDefault="00124C1F" w:rsidP="005F02B9"/>
    <w:p w14:paraId="524799F6" w14:textId="77777777" w:rsidR="00124C1F" w:rsidRDefault="00124C1F" w:rsidP="005F02B9"/>
    <w:p w14:paraId="1FEA4C0F" w14:textId="77777777" w:rsidR="00124C1F" w:rsidRDefault="00124C1F"/>
  </w:endnote>
  <w:endnote w:type="continuationSeparator" w:id="0">
    <w:p w14:paraId="670BAFB4" w14:textId="77777777" w:rsidR="00124C1F" w:rsidRDefault="00124C1F" w:rsidP="005F02B9">
      <w:r>
        <w:continuationSeparator/>
      </w:r>
    </w:p>
    <w:p w14:paraId="4660804E" w14:textId="77777777" w:rsidR="00124C1F" w:rsidRDefault="00124C1F" w:rsidP="005F02B9"/>
    <w:p w14:paraId="7F270A19" w14:textId="77777777" w:rsidR="00124C1F" w:rsidRDefault="00124C1F" w:rsidP="005F02B9"/>
    <w:p w14:paraId="17BB5227" w14:textId="77777777" w:rsidR="00124C1F" w:rsidRDefault="00124C1F"/>
  </w:endnote>
  <w:endnote w:type="continuationNotice" w:id="1">
    <w:p w14:paraId="4DB12625" w14:textId="77777777" w:rsidR="00124C1F" w:rsidRDefault="00124C1F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02E912DF" w:rsidR="00B2475E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  <w:p w14:paraId="4285AA83" w14:textId="1CEB3198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5DA6213" w14:textId="25F11BD1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DC4DB26" w14:textId="7417F97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6C996E7" w14:textId="0EAF0BF0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C69BEDE" w14:textId="2FCC2BD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6BA547C" w14:textId="7547E52C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22FB7CD" w14:textId="5BAB2630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FE4DCCC" w14:textId="19F76464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2D3017B" w14:textId="33ECAB8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97CCD02" w14:textId="63D18856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868376F" w14:textId="5123A89D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00882A6" w14:textId="4188FE8F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F9A8F23" w14:textId="27720DBB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D857481" w14:textId="63D3743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21D7B41" w14:textId="000E455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E8683C1" w14:textId="49794D98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DA29676" w14:textId="7173095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539BAE6" w14:textId="72C3EC3C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14A9C1A" w14:textId="06537747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B138C80" w14:textId="4801DCB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A7C7C79" w14:textId="64BFDF5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FE7B49E" w14:textId="6708EB16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C2F9517" w14:textId="287774FD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9CFDB64" w14:textId="062037C4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D0802AB" w14:textId="575B10E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BA3F290" w14:textId="3B9D6231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FCCD083" w14:textId="0F67FBD9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3356789" w14:textId="52D1B2FB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1CC3A93" w14:textId="22EFE8C1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8C0F54C" w14:textId="4D8F65DC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1438F6D" w14:textId="67E20EA7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6591680" w14:textId="02C113AE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41CB242" w14:textId="1BEF62BA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9AB2E65" w14:textId="471FB4B4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6643954" w14:textId="6DF8207B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3030E23" w14:textId="07422D8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0D89112" w14:textId="5F4225E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7B4B18A" w14:textId="3A0BAB76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CBDADC6" w14:textId="43C071F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8E05C35" w14:textId="623E2A6E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5EE9B40" w14:textId="2DC69F3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7D61CCD" w14:textId="2C1BC3EF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0386B09" w14:textId="4F6F0F7C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2B1F25E" w14:textId="2FABF6B0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3237F32" w14:textId="33D3A96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A15F722" w14:textId="17B6A7B9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54D2BEA" w14:textId="0C9A835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EAD06C2" w14:textId="6EE900C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7BCF3332" w14:textId="56EBF6D4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56911FC" w14:textId="1AE3CAC3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FE668FE" w14:textId="35569D0F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6D4188C" w14:textId="21BE935F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7285531" w14:textId="5158FCAF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DE2B524" w14:textId="5D4C11AC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4A4EED64" w14:textId="50F60379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8F01340" w14:textId="7D1F2D00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00E6664" w14:textId="337ADAE1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B2BA755" w14:textId="24BF273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544F6F4C" w14:textId="066D910D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34625C6A" w14:textId="3C802D4B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E763F3A" w14:textId="77777777" w:rsidR="00564A08" w:rsidRPr="00A1474B" w:rsidRDefault="00564A08" w:rsidP="00564A08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A1474B">
        <w:rPr>
          <w:b/>
          <w:bCs/>
        </w:rPr>
        <w:t>INFORMACJA  DOTYCZĄCA  PRZETWARZANIA  DANYCH  OSOBOWYCH</w:t>
      </w:r>
    </w:p>
    <w:p w14:paraId="6964593A" w14:textId="77777777" w:rsidR="00564A08" w:rsidRPr="00A1474B" w:rsidRDefault="00564A08" w:rsidP="00564A08">
      <w:pPr>
        <w:spacing w:before="202"/>
        <w:jc w:val="center"/>
        <w:rPr>
          <w:rFonts w:ascii="Calibri" w:hAnsi="Calibri"/>
          <w:b/>
          <w:bCs/>
        </w:rPr>
      </w:pPr>
      <w:r w:rsidRPr="00A1474B">
        <w:rPr>
          <w:rFonts w:ascii="Calibri" w:hAnsi="Calibri"/>
          <w:b/>
          <w:bCs/>
        </w:rPr>
        <w:t>Klauzula informacyjna  (RODO)</w:t>
      </w:r>
    </w:p>
    <w:p w14:paraId="49BFF903" w14:textId="19F8331B" w:rsidR="00564A08" w:rsidRPr="00A1474B" w:rsidRDefault="00564A08" w:rsidP="00564A08">
      <w:pPr>
        <w:spacing w:before="180"/>
        <w:jc w:val="both"/>
        <w:rPr>
          <w:rFonts w:ascii="Calibri" w:hAnsi="Calibri"/>
        </w:rPr>
      </w:pPr>
      <w:r w:rsidRPr="00A1474B">
        <w:rPr>
          <w:rFonts w:ascii="Calibri" w:hAnsi="Calibri"/>
        </w:rPr>
        <w:t xml:space="preserve">Zgodnie z art. 13 ust. 1 i 2 </w:t>
      </w:r>
      <w:r w:rsidR="006B4D37" w:rsidRPr="006B4D37">
        <w:rPr>
          <w:rFonts w:ascii="Calibri" w:hAnsi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6B4D37">
        <w:rPr>
          <w:rFonts w:ascii="Calibri" w:hAnsi="Calibri"/>
        </w:rPr>
        <w:t xml:space="preserve"> </w:t>
      </w:r>
      <w:r w:rsidRPr="00A1474B">
        <w:rPr>
          <w:rFonts w:ascii="Calibri" w:hAnsi="Calibri"/>
        </w:rPr>
        <w:t>informuję, iż:</w:t>
      </w:r>
    </w:p>
    <w:p w14:paraId="64C0B3FE" w14:textId="61CD4DA0" w:rsidR="00564A08" w:rsidRPr="00A1474B" w:rsidRDefault="00564A08" w:rsidP="00564A08">
      <w:pPr>
        <w:tabs>
          <w:tab w:val="left" w:pos="187"/>
          <w:tab w:val="left" w:leader="dot" w:pos="6682"/>
        </w:tabs>
        <w:spacing w:before="122"/>
        <w:ind w:right="29"/>
        <w:jc w:val="both"/>
        <w:rPr>
          <w:rFonts w:ascii="Calibri" w:hAnsi="Calibri"/>
        </w:rPr>
      </w:pPr>
      <w:r w:rsidRPr="00A1474B">
        <w:rPr>
          <w:rFonts w:ascii="Calibri" w:hAnsi="Calibri"/>
        </w:rPr>
        <w:t xml:space="preserve">1. Administratorem Pani/Pana danych osobowych jest: </w:t>
      </w:r>
      <w:r w:rsidRPr="00A1474B">
        <w:rPr>
          <w:rFonts w:ascii="Calibri" w:hAnsi="Calibri"/>
          <w:b/>
        </w:rPr>
        <w:t>Wójt Gminy Obrzycko</w:t>
      </w:r>
      <w:r w:rsidRPr="00A1474B">
        <w:rPr>
          <w:rFonts w:ascii="Calibri" w:hAnsi="Calibri"/>
        </w:rPr>
        <w:t xml:space="preserve"> z siedzibą  w Obrzycku, </w:t>
      </w:r>
      <w:r>
        <w:rPr>
          <w:rFonts w:ascii="Calibri" w:hAnsi="Calibri"/>
        </w:rPr>
        <w:t xml:space="preserve">Aleja Jana Pawła </w:t>
      </w:r>
      <w:r w:rsidR="006B4D37">
        <w:rPr>
          <w:rFonts w:ascii="Calibri" w:hAnsi="Calibri"/>
        </w:rPr>
        <w:t xml:space="preserve"> </w:t>
      </w:r>
      <w:r>
        <w:rPr>
          <w:rFonts w:ascii="Calibri" w:hAnsi="Calibri"/>
        </w:rPr>
        <w:t>II  1</w:t>
      </w:r>
      <w:r w:rsidRPr="00A1474B">
        <w:rPr>
          <w:rFonts w:ascii="Calibri" w:hAnsi="Calibri"/>
        </w:rPr>
        <w:t>, 64-520 Obrzycko;</w:t>
      </w:r>
    </w:p>
    <w:p w14:paraId="4FC5F130" w14:textId="77777777" w:rsidR="00564A08" w:rsidRPr="00A1474B" w:rsidRDefault="00564A08" w:rsidP="00564A08">
      <w:pPr>
        <w:tabs>
          <w:tab w:val="left" w:pos="187"/>
          <w:tab w:val="left" w:leader="dot" w:pos="4068"/>
        </w:tabs>
        <w:suppressAutoHyphens/>
        <w:autoSpaceDE w:val="0"/>
        <w:spacing w:before="151"/>
        <w:ind w:right="29"/>
        <w:jc w:val="both"/>
        <w:rPr>
          <w:rFonts w:ascii="Calibri" w:hAnsi="Calibri"/>
        </w:rPr>
      </w:pPr>
      <w:r w:rsidRPr="00A1474B">
        <w:rPr>
          <w:rFonts w:ascii="Calibri" w:hAnsi="Calibri"/>
        </w:rPr>
        <w:t xml:space="preserve">2. Inspektorem ochrony danych w </w:t>
      </w:r>
      <w:r w:rsidRPr="00A1474B">
        <w:rPr>
          <w:rFonts w:ascii="Calibri" w:hAnsi="Calibri"/>
          <w:b/>
        </w:rPr>
        <w:t>Urzędzie Gminy Obrzycko</w:t>
      </w:r>
      <w:r w:rsidRPr="00A1474B">
        <w:rPr>
          <w:rFonts w:ascii="Calibri" w:hAnsi="Calibri"/>
        </w:rPr>
        <w:t xml:space="preserve"> jest Pan </w:t>
      </w:r>
      <w:r w:rsidRPr="00A1474B">
        <w:rPr>
          <w:rFonts w:ascii="Calibri" w:hAnsi="Calibri"/>
          <w:b/>
        </w:rPr>
        <w:t>Jacek Michałowski</w:t>
      </w:r>
      <w:r w:rsidRPr="00A1474B">
        <w:rPr>
          <w:rFonts w:ascii="Calibri" w:hAnsi="Calibri"/>
        </w:rPr>
        <w:t xml:space="preserve"> (e-mail lub inne dane kontaktowe)</w:t>
      </w:r>
      <w:r w:rsidRPr="00A1474B">
        <w:rPr>
          <w:rFonts w:ascii="Calibri" w:hAnsi="Calibri"/>
          <w:b/>
        </w:rPr>
        <w:t xml:space="preserve"> </w:t>
      </w:r>
      <w:hyperlink r:id="rId1" w:history="1">
        <w:r w:rsidRPr="00A1474B">
          <w:rPr>
            <w:rFonts w:ascii="Calibri" w:hAnsi="Calibri"/>
            <w:b/>
            <w:color w:val="0563C1"/>
            <w:u w:val="single"/>
          </w:rPr>
          <w:t>rodo@obrzycko.pl</w:t>
        </w:r>
      </w:hyperlink>
      <w:r w:rsidRPr="00A1474B">
        <w:rPr>
          <w:rFonts w:ascii="Calibri" w:hAnsi="Calibri"/>
        </w:rPr>
        <w:t>;</w:t>
      </w:r>
    </w:p>
    <w:p w14:paraId="77C29713" w14:textId="77777777" w:rsidR="00564A08" w:rsidRPr="00A1474B" w:rsidRDefault="00564A08" w:rsidP="00564A08">
      <w:pPr>
        <w:tabs>
          <w:tab w:val="left" w:pos="187"/>
          <w:tab w:val="left" w:leader="dot" w:pos="4068"/>
        </w:tabs>
        <w:suppressAutoHyphens/>
        <w:autoSpaceDE w:val="0"/>
        <w:spacing w:before="151"/>
        <w:ind w:right="29"/>
        <w:jc w:val="both"/>
        <w:rPr>
          <w:rFonts w:ascii="Calibri" w:hAnsi="Calibri"/>
        </w:rPr>
      </w:pPr>
    </w:p>
    <w:p w14:paraId="7F2AAF88" w14:textId="24F2188D" w:rsidR="00564A08" w:rsidRPr="00A1474B" w:rsidRDefault="00564A08" w:rsidP="00564A08">
      <w:pPr>
        <w:spacing w:after="200" w:line="276" w:lineRule="auto"/>
        <w:jc w:val="both"/>
        <w:rPr>
          <w:rFonts w:ascii="Calibri" w:hAnsi="Calibri"/>
          <w:b/>
        </w:rPr>
      </w:pPr>
      <w:r w:rsidRPr="00A1474B">
        <w:rPr>
          <w:rFonts w:ascii="Calibri" w:hAnsi="Calibri"/>
        </w:rPr>
        <w:t xml:space="preserve">3.Pani/Pana dane osobowe przetwarzane będą </w:t>
      </w:r>
      <w:r w:rsidRPr="00A1474B">
        <w:rPr>
          <w:rFonts w:ascii="Calibri" w:hAnsi="Calibri"/>
          <w:b/>
        </w:rPr>
        <w:t>w celu wypełnienia obowiązku prawnego, realizacji ustawowych zadań urzędu wynikających z ustawy z dnia 27 marca 2003 r. o planowaniu i  zagospodarowaniu przestrzennym (</w:t>
      </w:r>
      <w:r w:rsidRPr="00A1474B">
        <w:rPr>
          <w:rFonts w:ascii="Calibri" w:hAnsi="Calibri"/>
          <w:b/>
        </w:rPr>
        <w:t>t.j. Dz.U.</w:t>
      </w:r>
      <w:r>
        <w:rPr>
          <w:rFonts w:ascii="Calibri" w:hAnsi="Calibri"/>
          <w:b/>
        </w:rPr>
        <w:t xml:space="preserve"> z </w:t>
      </w:r>
      <w:r w:rsidRPr="00A1474B">
        <w:rPr>
          <w:rFonts w:ascii="Calibri" w:hAnsi="Calibri"/>
          <w:b/>
        </w:rPr>
        <w:t>20</w:t>
      </w:r>
      <w:r>
        <w:rPr>
          <w:rFonts w:ascii="Calibri" w:hAnsi="Calibri"/>
          <w:b/>
        </w:rPr>
        <w:t>2</w:t>
      </w:r>
      <w:r w:rsidR="0047668F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 poz. </w:t>
      </w:r>
      <w:r w:rsidR="0047668F">
        <w:rPr>
          <w:rFonts w:ascii="Calibri" w:hAnsi="Calibri"/>
          <w:b/>
        </w:rPr>
        <w:t>741</w:t>
      </w:r>
      <w:r w:rsidRPr="00A1474B">
        <w:rPr>
          <w:rFonts w:ascii="Calibri" w:hAnsi="Calibri"/>
          <w:b/>
        </w:rPr>
        <w:t xml:space="preserve"> ze zm.) w szczególności art. 50; 51 ust.1 pkt.1 i 2; 54; 59; 60 ust.1, 1a,4; 63 ust.5; oraz art. 104; 155; 28 ustawy z dnia 14 czerwca 1960 r. Kodeks postępowania administracyjnego (t.j. Dz.U.</w:t>
      </w:r>
      <w:r>
        <w:rPr>
          <w:rFonts w:ascii="Calibri" w:hAnsi="Calibri"/>
          <w:b/>
        </w:rPr>
        <w:t xml:space="preserve"> z </w:t>
      </w:r>
      <w:r w:rsidRPr="00A1474B">
        <w:rPr>
          <w:rFonts w:ascii="Calibri" w:hAnsi="Calibri"/>
          <w:b/>
        </w:rPr>
        <w:t>20</w:t>
      </w:r>
      <w:r>
        <w:rPr>
          <w:rFonts w:ascii="Calibri" w:hAnsi="Calibri"/>
          <w:b/>
        </w:rPr>
        <w:t>2</w:t>
      </w:r>
      <w:r w:rsidR="0047668F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 </w:t>
      </w:r>
      <w:r w:rsidRPr="00A1474B">
        <w:rPr>
          <w:rFonts w:ascii="Calibri" w:hAnsi="Calibri"/>
          <w:b/>
        </w:rPr>
        <w:t>poz.</w:t>
      </w:r>
      <w:r>
        <w:rPr>
          <w:rFonts w:ascii="Calibri" w:hAnsi="Calibri"/>
          <w:b/>
        </w:rPr>
        <w:t xml:space="preserve"> </w:t>
      </w:r>
      <w:r w:rsidR="0047668F">
        <w:rPr>
          <w:rFonts w:ascii="Calibri" w:hAnsi="Calibri"/>
          <w:b/>
        </w:rPr>
        <w:t>735</w:t>
      </w:r>
      <w:r w:rsidRPr="00A1474B">
        <w:rPr>
          <w:rFonts w:ascii="Calibri" w:hAnsi="Calibri"/>
          <w:b/>
        </w:rPr>
        <w:t xml:space="preserve"> ze zm.), którym jest rozpatrzenie wniosku o ustalenie (przeniesienie lub zmianę) warunków zabudowy i zagospodarowania terenu lub o lokalizacji inwestycji celu publicznego i wydanie rozstrzygnięcia (decyzji)  w takiej sprawie/na podstawie art. 6 ust. 1 lit. c i e - RODO;</w:t>
      </w:r>
    </w:p>
    <w:p w14:paraId="239CE985" w14:textId="77777777" w:rsidR="00564A08" w:rsidRPr="00A1474B" w:rsidRDefault="00564A08" w:rsidP="00564A08">
      <w:pPr>
        <w:tabs>
          <w:tab w:val="left" w:pos="187"/>
          <w:tab w:val="left" w:leader="dot" w:pos="6682"/>
        </w:tabs>
        <w:suppressAutoHyphens/>
        <w:autoSpaceDE w:val="0"/>
        <w:spacing w:before="144"/>
        <w:ind w:right="29"/>
        <w:jc w:val="both"/>
        <w:rPr>
          <w:rFonts w:ascii="Calibri" w:hAnsi="Calibri"/>
          <w:b/>
        </w:rPr>
      </w:pPr>
      <w:r w:rsidRPr="00A1474B">
        <w:rPr>
          <w:rFonts w:ascii="Calibri" w:hAnsi="Calibri"/>
        </w:rPr>
        <w:t xml:space="preserve">4.Odbiorcą Pani/Pana danych osobowych będą: </w:t>
      </w:r>
      <w:r w:rsidRPr="00A1474B">
        <w:rPr>
          <w:rFonts w:ascii="Calibri" w:hAnsi="Calibri"/>
          <w:b/>
        </w:rPr>
        <w:t>Urząd Gminy Obrzycko</w:t>
      </w:r>
      <w:r w:rsidRPr="00A1474B">
        <w:rPr>
          <w:rFonts w:ascii="Calibri" w:hAnsi="Calibri"/>
        </w:rPr>
        <w:t xml:space="preserve">; </w:t>
      </w:r>
      <w:r w:rsidRPr="00A1474B">
        <w:rPr>
          <w:rFonts w:ascii="Calibri" w:hAnsi="Calibri"/>
          <w:b/>
        </w:rPr>
        <w:t>strony postępowania administracyjnego;  podmiot  któremu Administrator powierzył opracowanie projekt w/w decyzji zgodnie z art. 60 ust. 4 ustawy o planowaniu i  zagospodarowaniu przestrzennym; organy uzgadniające projekt decyzji na postawie art. 53 ust. 4 ustawy o planowaniu i  zagospodarowaniu przestrzennym; operator pocztowy oraz inne podmioty jeżeli będzie wynikało to z przepisów prawa;</w:t>
      </w:r>
    </w:p>
    <w:p w14:paraId="55B7698F" w14:textId="77777777" w:rsidR="00564A08" w:rsidRPr="00A1474B" w:rsidRDefault="00564A08" w:rsidP="00564A08">
      <w:pPr>
        <w:tabs>
          <w:tab w:val="left" w:pos="187"/>
        </w:tabs>
        <w:spacing w:before="137"/>
        <w:ind w:right="50"/>
        <w:jc w:val="both"/>
        <w:rPr>
          <w:rFonts w:ascii="Calibri" w:hAnsi="Calibri" w:cs="Calibri"/>
        </w:rPr>
      </w:pPr>
      <w:r w:rsidRPr="00A1474B">
        <w:rPr>
          <w:rFonts w:ascii="Calibri" w:hAnsi="Calibri"/>
        </w:rPr>
        <w:t>5. Pani/Pana dane osobowe nie będą przekazywane do państwa trzeciego/organizacji międzynarodowej</w:t>
      </w:r>
      <w:r w:rsidRPr="00A1474B">
        <w:rPr>
          <w:rFonts w:ascii="Calibri" w:hAnsi="Calibri" w:cs="Calibri"/>
        </w:rPr>
        <w:t>.</w:t>
      </w:r>
    </w:p>
    <w:p w14:paraId="78596F68" w14:textId="77777777" w:rsidR="00564A08" w:rsidRPr="00A1474B" w:rsidRDefault="00564A08" w:rsidP="00564A08">
      <w:pPr>
        <w:spacing w:before="100" w:beforeAutospacing="1" w:after="240"/>
        <w:jc w:val="both"/>
        <w:rPr>
          <w:rFonts w:ascii="Calibri" w:hAnsi="Calibri"/>
          <w:b/>
        </w:rPr>
      </w:pPr>
      <w:r w:rsidRPr="00A1474B">
        <w:rPr>
          <w:rFonts w:ascii="Calibri" w:hAnsi="Calibri"/>
        </w:rPr>
        <w:t xml:space="preserve">6. Pani/Pana dane osobowe będą przechowywane </w:t>
      </w:r>
      <w:r w:rsidRPr="00A1474B">
        <w:rPr>
          <w:rFonts w:ascii="Calibri" w:hAnsi="Calibri"/>
          <w:b/>
        </w:rPr>
        <w:t>przez okres niezbędny do realizacji celów przetwarzania wskazanych w pkt. 3, lecz nie krócej niż okres wskazany w przepisach o archiwizacji w szczególności ustawy</w:t>
      </w:r>
      <w:r w:rsidRPr="00A1474B">
        <w:rPr>
          <w:rFonts w:ascii="Lato" w:hAnsi="Lato"/>
        </w:rPr>
        <w:t xml:space="preserve"> </w:t>
      </w:r>
      <w:r w:rsidRPr="00A1474B">
        <w:rPr>
          <w:rFonts w:ascii="Calibri" w:hAnsi="Calibri"/>
          <w:b/>
        </w:rPr>
        <w:t xml:space="preserve"> z dnia 14 lipca 1983  r. o narodowym zasobie archiwalnym i archiwach oraz rozporządzenia Prezesa Rady Ministrów z dnia 18 stycznia 2011 r. w sprawie instrukcji kancelaryjnej, jednolitych rzeczowych wykazów akt oraz instrukcji w sprawie organizacji i zakresu działania archiwów zakładowych</w:t>
      </w:r>
    </w:p>
    <w:p w14:paraId="1A13EE88" w14:textId="77777777" w:rsidR="00564A08" w:rsidRPr="00A1474B" w:rsidRDefault="00564A08" w:rsidP="00564A08">
      <w:pPr>
        <w:tabs>
          <w:tab w:val="left" w:pos="187"/>
        </w:tabs>
        <w:spacing w:before="144"/>
        <w:jc w:val="both"/>
        <w:rPr>
          <w:rFonts w:ascii="Calibri" w:hAnsi="Calibri"/>
        </w:rPr>
      </w:pPr>
      <w:r w:rsidRPr="00A1474B">
        <w:rPr>
          <w:rFonts w:ascii="Calibri" w:hAnsi="Calibri"/>
        </w:rPr>
        <w:t>7. Posiada Pani/Pan prawo dostępu do treści swoich danych oraz prawo ich sprosto</w:t>
      </w:r>
      <w:r w:rsidRPr="00A1474B">
        <w:rPr>
          <w:rFonts w:ascii="Calibri" w:hAnsi="Calibri"/>
        </w:rPr>
        <w:softHyphen/>
        <w:t>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9B293BA" w14:textId="77777777" w:rsidR="00564A08" w:rsidRPr="00A1474B" w:rsidRDefault="00564A08" w:rsidP="00564A08">
      <w:pPr>
        <w:tabs>
          <w:tab w:val="left" w:pos="187"/>
        </w:tabs>
        <w:spacing w:before="144"/>
        <w:jc w:val="both"/>
        <w:rPr>
          <w:rFonts w:ascii="Calibri" w:hAnsi="Calibri"/>
        </w:rPr>
      </w:pPr>
      <w:r w:rsidRPr="00A1474B">
        <w:rPr>
          <w:rFonts w:ascii="Calibri" w:hAnsi="Calibri"/>
        </w:rPr>
        <w:t>8. Ma Pan/Pani prawo wniesienia skargi do GIODO, gdy uzna Pani/Pan, iż przetwarza</w:t>
      </w:r>
      <w:r w:rsidRPr="00A1474B">
        <w:rPr>
          <w:rFonts w:ascii="Calibri" w:hAnsi="Calibri"/>
        </w:rPr>
        <w:softHyphen/>
        <w:t>nie danych osobowych Pani/Pana dotyczących narusza przepisy ogólnego rozporzą</w:t>
      </w:r>
      <w:r w:rsidRPr="00A1474B">
        <w:rPr>
          <w:rFonts w:ascii="Calibri" w:hAnsi="Calibri"/>
        </w:rPr>
        <w:softHyphen/>
        <w:t>dzenia o ochronie danych osobowych z dnia 27 kwietnia 2016 r.;</w:t>
      </w:r>
    </w:p>
    <w:p w14:paraId="22DA0284" w14:textId="77777777" w:rsidR="00564A08" w:rsidRPr="00A1474B" w:rsidRDefault="00564A08" w:rsidP="00564A08">
      <w:pPr>
        <w:tabs>
          <w:tab w:val="left" w:pos="262"/>
          <w:tab w:val="left" w:leader="dot" w:pos="5115"/>
        </w:tabs>
        <w:spacing w:before="144"/>
        <w:jc w:val="both"/>
        <w:rPr>
          <w:rFonts w:ascii="Calibri" w:hAnsi="Calibri"/>
        </w:rPr>
      </w:pPr>
      <w:r w:rsidRPr="00A1474B">
        <w:rPr>
          <w:rFonts w:ascii="Calibri" w:hAnsi="Calibri"/>
        </w:rPr>
        <w:t xml:space="preserve">9. Podanie przez Pana/Panią danych osobowych jest </w:t>
      </w:r>
      <w:r w:rsidRPr="00A1474B">
        <w:rPr>
          <w:rFonts w:ascii="Calibri" w:hAnsi="Calibri"/>
          <w:b/>
        </w:rPr>
        <w:t>wymogiem ustawowym (kodeks postępowania administracyjnego)</w:t>
      </w:r>
      <w:r w:rsidRPr="00A1474B">
        <w:rPr>
          <w:rFonts w:ascii="Calibri" w:hAnsi="Calibri"/>
        </w:rPr>
        <w:t>. Ponadto dane osobowe mogą być zbierane od stron postępowania administracyjnego, mogą pochodzić z systemów informatycznych do których organ ma dostęp zgodnie z przepisami prawa. Jest Pan/Pani zobowiązana do ich podania, a konsekwencją niepodania danych osobowych będzie brak możliwości wypełnienia przez Administratora obowiązku prawnego wskazanego w pkt. 3 (wszczęcia i prowadzenia sprawy z Pani/Pana wniosku w celu wydania decyzji lub uniemożliwi stronie zapewnienie czynnego udziału w postępowaniu administracyjnym zgodnie z Kodeksem postępowania administracyjnego).</w:t>
      </w:r>
    </w:p>
    <w:p w14:paraId="209F416B" w14:textId="77777777" w:rsidR="00564A08" w:rsidRPr="00A1474B" w:rsidRDefault="00564A08" w:rsidP="00564A08">
      <w:pPr>
        <w:spacing w:before="100" w:beforeAutospacing="1" w:after="100" w:afterAutospacing="1"/>
        <w:jc w:val="both"/>
        <w:rPr>
          <w:rFonts w:ascii="Calibri" w:hAnsi="Calibri"/>
          <w:b/>
        </w:rPr>
      </w:pPr>
    </w:p>
    <w:p w14:paraId="1C566779" w14:textId="39CC3C8A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B3B3AB8" w14:textId="5A4894B6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D7DEB4D" w14:textId="52B8B300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12B7F286" w14:textId="35DFCB42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5856EE1" w14:textId="4AFB87A7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2E8FEA4F" w14:textId="621CADF7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14AD1B3" w14:textId="2E5B61E5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02C76BEF" w14:textId="3784515B" w:rsidR="00564A08" w:rsidRDefault="00564A08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  <w:p w14:paraId="6A31E19E" w14:textId="77777777" w:rsidR="00564A08" w:rsidRDefault="00564A08" w:rsidP="00FE48A6">
      <w:pPr>
        <w:pStyle w:val="Tekstprzypisukocowego"/>
        <w:spacing w:before="0" w:after="0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1C2E" w14:textId="77777777" w:rsidR="00124C1F" w:rsidRDefault="00124C1F" w:rsidP="005F02B9">
      <w:r>
        <w:separator/>
      </w:r>
    </w:p>
    <w:p w14:paraId="734905AC" w14:textId="77777777" w:rsidR="00124C1F" w:rsidRDefault="00124C1F" w:rsidP="005F02B9"/>
    <w:p w14:paraId="536B8627" w14:textId="77777777" w:rsidR="00124C1F" w:rsidRDefault="00124C1F" w:rsidP="005F02B9"/>
    <w:p w14:paraId="5F066AF2" w14:textId="77777777" w:rsidR="00124C1F" w:rsidRDefault="00124C1F"/>
  </w:footnote>
  <w:footnote w:type="continuationSeparator" w:id="0">
    <w:p w14:paraId="365DCC7B" w14:textId="77777777" w:rsidR="00124C1F" w:rsidRDefault="00124C1F" w:rsidP="005F02B9">
      <w:r>
        <w:continuationSeparator/>
      </w:r>
    </w:p>
    <w:p w14:paraId="477A693E" w14:textId="77777777" w:rsidR="00124C1F" w:rsidRDefault="00124C1F" w:rsidP="005F02B9"/>
    <w:p w14:paraId="3E245234" w14:textId="77777777" w:rsidR="00124C1F" w:rsidRDefault="00124C1F" w:rsidP="005F02B9"/>
    <w:p w14:paraId="12727733" w14:textId="77777777" w:rsidR="00124C1F" w:rsidRDefault="00124C1F"/>
  </w:footnote>
  <w:footnote w:type="continuationNotice" w:id="1">
    <w:p w14:paraId="3F074A58" w14:textId="77777777" w:rsidR="00124C1F" w:rsidRDefault="00124C1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87A80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4C1F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68F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4A08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190E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4D37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5C8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421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1BC0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36EE525-2733-4FE4-82EE-C08EA07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odo@obr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2557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j.rusinek</dc:creator>
  <cp:lastModifiedBy>j.rusinek</cp:lastModifiedBy>
  <cp:revision>4</cp:revision>
  <cp:lastPrinted>2021-12-29T15:00:00Z</cp:lastPrinted>
  <dcterms:created xsi:type="dcterms:W3CDTF">2022-01-03T07:33:00Z</dcterms:created>
  <dcterms:modified xsi:type="dcterms:W3CDTF">2022-01-03T08:17:00Z</dcterms:modified>
</cp:coreProperties>
</file>